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C303B" w:rsidRDefault="00000000">
      <w:pPr>
        <w:spacing w:before="20" w:line="261"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NOTICE OF PUBLIC MEETING ON SUPERINTENDENT CONTRACT</w:t>
      </w:r>
    </w:p>
    <w:p w14:paraId="00000002" w14:textId="77777777" w:rsidR="00CC303B" w:rsidRDefault="00000000">
      <w:pPr>
        <w:spacing w:before="20" w:line="261"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03" w14:textId="74917A98" w:rsidR="00CC303B" w:rsidRDefault="00000000">
      <w:pPr>
        <w:spacing w:before="20"/>
        <w:ind w:right="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of School Trustees of North Newton School Corporation will convene a public meeting on October 22, 2025 at 6 p.m. at </w:t>
      </w:r>
      <w:r w:rsidR="00EB0DF4">
        <w:rPr>
          <w:rFonts w:ascii="Times New Roman" w:eastAsia="Times New Roman" w:hAnsi="Times New Roman" w:cs="Times New Roman"/>
          <w:sz w:val="24"/>
          <w:szCs w:val="24"/>
        </w:rPr>
        <w:t xml:space="preserve">310 </w:t>
      </w:r>
      <w:r>
        <w:rPr>
          <w:rFonts w:ascii="Times New Roman" w:eastAsia="Times New Roman" w:hAnsi="Times New Roman" w:cs="Times New Roman"/>
          <w:sz w:val="24"/>
          <w:szCs w:val="24"/>
        </w:rPr>
        <w:t>S. Lincoln</w:t>
      </w:r>
      <w:r w:rsidR="00EB0D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Morocco, </w:t>
      </w:r>
      <w:r w:rsidR="00EB0DF4">
        <w:rPr>
          <w:rFonts w:ascii="Times New Roman" w:eastAsia="Times New Roman" w:hAnsi="Times New Roman" w:cs="Times New Roman"/>
          <w:sz w:val="24"/>
          <w:szCs w:val="24"/>
        </w:rPr>
        <w:t xml:space="preserve">Indiana, </w:t>
      </w:r>
      <w:r>
        <w:rPr>
          <w:rFonts w:ascii="Times New Roman" w:eastAsia="Times New Roman" w:hAnsi="Times New Roman" w:cs="Times New Roman"/>
          <w:sz w:val="24"/>
          <w:szCs w:val="24"/>
        </w:rPr>
        <w:t>47963. In compliance with IC 20-26-5-4.3, the Board will meet, discuss and hear objections to and support for a proposed modification of the Superintendent’s contract. A summary of the proposed Superintendent contract is as follows:</w:t>
      </w:r>
    </w:p>
    <w:p w14:paraId="00000004" w14:textId="77777777" w:rsidR="00CC303B" w:rsidRDefault="00000000">
      <w:pPr>
        <w:spacing w:before="20"/>
        <w:ind w:left="120" w:right="60"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5" w14:textId="09132561" w:rsidR="00CC303B" w:rsidRDefault="00000000">
      <w:pPr>
        <w:numPr>
          <w:ilvl w:val="0"/>
          <w:numId w:val="1"/>
        </w:numPr>
        <w:spacing w:before="20"/>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Term – Three years, </w:t>
      </w:r>
      <w:r w:rsidR="007E24DC">
        <w:rPr>
          <w:rFonts w:ascii="Times New Roman" w:eastAsia="Times New Roman" w:hAnsi="Times New Roman" w:cs="Times New Roman"/>
          <w:sz w:val="24"/>
          <w:szCs w:val="24"/>
        </w:rPr>
        <w:t>November</w:t>
      </w:r>
      <w:r>
        <w:rPr>
          <w:rFonts w:ascii="Times New Roman" w:eastAsia="Times New Roman" w:hAnsi="Times New Roman" w:cs="Times New Roman"/>
          <w:sz w:val="24"/>
          <w:szCs w:val="24"/>
        </w:rPr>
        <w:t xml:space="preserve"> 1, 202</w:t>
      </w:r>
      <w:r w:rsidR="00BC6DC5">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 </w:t>
      </w:r>
      <w:r w:rsidR="007E24DC">
        <w:rPr>
          <w:rFonts w:ascii="Times New Roman" w:eastAsia="Times New Roman" w:hAnsi="Times New Roman" w:cs="Times New Roman"/>
          <w:sz w:val="24"/>
          <w:szCs w:val="24"/>
        </w:rPr>
        <w:t>October</w:t>
      </w:r>
      <w:r>
        <w:rPr>
          <w:rFonts w:ascii="Times New Roman" w:eastAsia="Times New Roman" w:hAnsi="Times New Roman" w:cs="Times New Roman"/>
          <w:sz w:val="24"/>
          <w:szCs w:val="24"/>
        </w:rPr>
        <w:t xml:space="preserve"> 31, 2028.</w:t>
      </w:r>
    </w:p>
    <w:p w14:paraId="00000006" w14:textId="77777777" w:rsidR="00CC303B" w:rsidRDefault="00CC303B">
      <w:pPr>
        <w:spacing w:before="20"/>
        <w:ind w:left="720" w:right="60"/>
        <w:jc w:val="both"/>
        <w:rPr>
          <w:rFonts w:ascii="Times New Roman" w:eastAsia="Times New Roman" w:hAnsi="Times New Roman" w:cs="Times New Roman"/>
          <w:sz w:val="24"/>
          <w:szCs w:val="24"/>
        </w:rPr>
      </w:pPr>
    </w:p>
    <w:p w14:paraId="0096EF4C" w14:textId="5A908B32" w:rsidR="007E24DC" w:rsidRDefault="00000000" w:rsidP="007E24DC">
      <w:pPr>
        <w:numPr>
          <w:ilvl w:val="0"/>
          <w:numId w:val="1"/>
        </w:numPr>
        <w:spacing w:before="20"/>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 Salary - Base annual salary of $150,000 beginning </w:t>
      </w:r>
      <w:r w:rsidR="007E24DC">
        <w:rPr>
          <w:rFonts w:ascii="Times New Roman" w:eastAsia="Times New Roman" w:hAnsi="Times New Roman" w:cs="Times New Roman"/>
          <w:sz w:val="24"/>
          <w:szCs w:val="24"/>
        </w:rPr>
        <w:t>November</w:t>
      </w:r>
      <w:r>
        <w:rPr>
          <w:rFonts w:ascii="Times New Roman" w:eastAsia="Times New Roman" w:hAnsi="Times New Roman" w:cs="Times New Roman"/>
          <w:sz w:val="24"/>
          <w:szCs w:val="24"/>
        </w:rPr>
        <w:t xml:space="preserve"> 1, 202</w:t>
      </w:r>
      <w:r w:rsidR="00BC6DC5">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7E24DC">
        <w:rPr>
          <w:rFonts w:ascii="Times New Roman" w:eastAsia="Times New Roman" w:hAnsi="Times New Roman" w:cs="Times New Roman"/>
          <w:sz w:val="24"/>
          <w:szCs w:val="24"/>
        </w:rPr>
        <w:t xml:space="preserve"> In addition to the annual performance bonus based on the Superintendent’s evaluation. The performance bonus potential shall be as follows:</w:t>
      </w:r>
    </w:p>
    <w:p w14:paraId="3CC3A091" w14:textId="77777777" w:rsidR="007E24DC" w:rsidRDefault="007E24DC" w:rsidP="007E24DC">
      <w:pPr>
        <w:pStyle w:val="ListParagraph"/>
        <w:rPr>
          <w:rFonts w:ascii="Times New Roman" w:eastAsia="Times New Roman" w:hAnsi="Times New Roman" w:cs="Times New Roman"/>
          <w:sz w:val="24"/>
          <w:szCs w:val="24"/>
        </w:rPr>
      </w:pPr>
    </w:p>
    <w:p w14:paraId="6A6195FB" w14:textId="23CA5C26" w:rsidR="007E24DC" w:rsidRDefault="007E24DC" w:rsidP="007E24DC">
      <w:pPr>
        <w:numPr>
          <w:ilvl w:val="1"/>
          <w:numId w:val="1"/>
        </w:numPr>
        <w:spacing w:before="20"/>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Contract Year 1: Up to 6.75% of Annual Salary.</w:t>
      </w:r>
    </w:p>
    <w:p w14:paraId="52EE0229" w14:textId="686F3A89" w:rsidR="007E24DC" w:rsidRDefault="007E24DC" w:rsidP="007E24DC">
      <w:pPr>
        <w:numPr>
          <w:ilvl w:val="1"/>
          <w:numId w:val="1"/>
        </w:numPr>
        <w:spacing w:before="20"/>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Contract Year 2: Up to 8% of Annual Salary.</w:t>
      </w:r>
    </w:p>
    <w:p w14:paraId="10380998" w14:textId="266CC918" w:rsidR="007E24DC" w:rsidRPr="007E24DC" w:rsidRDefault="007E24DC" w:rsidP="007E24DC">
      <w:pPr>
        <w:numPr>
          <w:ilvl w:val="1"/>
          <w:numId w:val="1"/>
        </w:numPr>
        <w:spacing w:before="20"/>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 Year 3: Up to 10% of Annual Salary. </w:t>
      </w:r>
    </w:p>
    <w:p w14:paraId="00000008" w14:textId="77777777" w:rsidR="00CC303B" w:rsidRDefault="00CC303B">
      <w:pPr>
        <w:spacing w:before="20"/>
        <w:ind w:left="720" w:right="60"/>
        <w:jc w:val="both"/>
        <w:rPr>
          <w:rFonts w:ascii="Times New Roman" w:eastAsia="Times New Roman" w:hAnsi="Times New Roman" w:cs="Times New Roman"/>
          <w:sz w:val="24"/>
          <w:szCs w:val="24"/>
        </w:rPr>
      </w:pPr>
    </w:p>
    <w:p w14:paraId="00000009" w14:textId="77777777" w:rsidR="00CC303B" w:rsidRDefault="00000000">
      <w:pPr>
        <w:numPr>
          <w:ilvl w:val="0"/>
          <w:numId w:val="1"/>
        </w:numPr>
        <w:spacing w:before="20"/>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work year of 260 days with annual entitlement to 20 paid vacation days, 11 annual holidays, 12 sick leave days, and no more than 5 bereavement leave days for each qualifying event.</w:t>
      </w:r>
    </w:p>
    <w:p w14:paraId="0000000A" w14:textId="77777777" w:rsidR="00CC303B" w:rsidRDefault="00CC303B">
      <w:pPr>
        <w:spacing w:before="20"/>
        <w:ind w:left="720" w:right="60"/>
        <w:jc w:val="both"/>
        <w:rPr>
          <w:rFonts w:ascii="Times New Roman" w:eastAsia="Times New Roman" w:hAnsi="Times New Roman" w:cs="Times New Roman"/>
          <w:sz w:val="24"/>
          <w:szCs w:val="24"/>
        </w:rPr>
      </w:pPr>
    </w:p>
    <w:p w14:paraId="0000000B" w14:textId="77777777" w:rsidR="00CC303B" w:rsidRDefault="00000000">
      <w:pPr>
        <w:numPr>
          <w:ilvl w:val="0"/>
          <w:numId w:val="1"/>
        </w:numPr>
        <w:spacing w:before="20"/>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Deferred Annuity – The Board shall contribute 6.5% of the Superintendent’s base salary per year in the form of a 457(b) deferred compensation plan or annuity.</w:t>
      </w:r>
    </w:p>
    <w:p w14:paraId="0000000C" w14:textId="77777777" w:rsidR="00CC303B" w:rsidRDefault="00CC303B">
      <w:pPr>
        <w:spacing w:before="20"/>
        <w:ind w:left="720" w:right="60"/>
        <w:jc w:val="both"/>
        <w:rPr>
          <w:rFonts w:ascii="Times New Roman" w:eastAsia="Times New Roman" w:hAnsi="Times New Roman" w:cs="Times New Roman"/>
          <w:sz w:val="24"/>
          <w:szCs w:val="24"/>
        </w:rPr>
      </w:pPr>
    </w:p>
    <w:p w14:paraId="0000000D" w14:textId="04CD82FE" w:rsidR="00CC303B" w:rsidRDefault="00000000">
      <w:pPr>
        <w:numPr>
          <w:ilvl w:val="0"/>
          <w:numId w:val="1"/>
        </w:numPr>
        <w:spacing w:before="20"/>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 Insurance – The Board will provide an almost fully paid family insurance package of major medical insurance, dental and vision insurance, as well as a fully-paid long term disability policy with terms consistent with the long-term disability plan in effect in the school corporation. The superintendent</w:t>
      </w:r>
      <w:r w:rsidR="007E24DC">
        <w:rPr>
          <w:rFonts w:ascii="Times New Roman" w:eastAsia="Times New Roman" w:hAnsi="Times New Roman" w:cs="Times New Roman"/>
          <w:sz w:val="24"/>
          <w:szCs w:val="24"/>
        </w:rPr>
        <w:t xml:space="preserve"> will</w:t>
      </w:r>
      <w:r>
        <w:rPr>
          <w:rFonts w:ascii="Times New Roman" w:eastAsia="Times New Roman" w:hAnsi="Times New Roman" w:cs="Times New Roman"/>
          <w:sz w:val="24"/>
          <w:szCs w:val="24"/>
        </w:rPr>
        <w:t xml:space="preserve"> pay $1 per year per plan, and Board will cover the remaining premium cost, consistent with benefits provided to other administrative employees. </w:t>
      </w:r>
    </w:p>
    <w:p w14:paraId="0000000E" w14:textId="77777777" w:rsidR="00CC303B" w:rsidRDefault="00CC303B">
      <w:pPr>
        <w:spacing w:before="20"/>
        <w:ind w:left="720" w:right="60"/>
        <w:jc w:val="both"/>
        <w:rPr>
          <w:rFonts w:ascii="Times New Roman" w:eastAsia="Times New Roman" w:hAnsi="Times New Roman" w:cs="Times New Roman"/>
          <w:sz w:val="24"/>
          <w:szCs w:val="24"/>
        </w:rPr>
      </w:pPr>
    </w:p>
    <w:p w14:paraId="0000000F" w14:textId="77777777" w:rsidR="00CC303B" w:rsidRDefault="00000000">
      <w:pPr>
        <w:numPr>
          <w:ilvl w:val="0"/>
          <w:numId w:val="1"/>
        </w:numPr>
        <w:spacing w:before="20"/>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Life Insurance – The Board provides a term life insurance policy for the Superintendent with a face value of $10,000 and long-term insurance covering 60% of base salary.</w:t>
      </w:r>
    </w:p>
    <w:p w14:paraId="00000010" w14:textId="77777777" w:rsidR="00CC303B" w:rsidRDefault="00CC303B">
      <w:pPr>
        <w:spacing w:before="20"/>
        <w:ind w:left="720" w:right="60"/>
        <w:jc w:val="both"/>
        <w:rPr>
          <w:rFonts w:ascii="Times New Roman" w:eastAsia="Times New Roman" w:hAnsi="Times New Roman" w:cs="Times New Roman"/>
          <w:sz w:val="24"/>
          <w:szCs w:val="24"/>
        </w:rPr>
      </w:pPr>
    </w:p>
    <w:p w14:paraId="00000011" w14:textId="77777777" w:rsidR="00CC303B" w:rsidRDefault="00000000">
      <w:pPr>
        <w:numPr>
          <w:ilvl w:val="0"/>
          <w:numId w:val="1"/>
        </w:numPr>
        <w:spacing w:before="20"/>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Memberships – The Board agrees to pay for institutional memberships for professional organizations or membership fees for professional organizations that the Superintendent desires to join (up to $5,000), provided the Superintendent receives advance approval from the Board prior to joining such professional organization(s).</w:t>
      </w:r>
    </w:p>
    <w:p w14:paraId="00000012" w14:textId="77777777" w:rsidR="00CC303B" w:rsidRDefault="00CC303B">
      <w:pPr>
        <w:spacing w:before="20"/>
        <w:ind w:left="720" w:right="60"/>
        <w:jc w:val="both"/>
        <w:rPr>
          <w:rFonts w:ascii="Times New Roman" w:eastAsia="Times New Roman" w:hAnsi="Times New Roman" w:cs="Times New Roman"/>
          <w:sz w:val="24"/>
          <w:szCs w:val="24"/>
        </w:rPr>
      </w:pPr>
    </w:p>
    <w:p w14:paraId="00000013" w14:textId="74FFA584" w:rsidR="00CC303B" w:rsidRDefault="00000000">
      <w:pPr>
        <w:numPr>
          <w:ilvl w:val="0"/>
          <w:numId w:val="1"/>
        </w:numPr>
        <w:spacing w:before="20"/>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Automobile Compensation – The Board shall provide the superintendent a $1000/month Automobile allowance to cover Vehicle Purchase, Gas, and Insurance. </w:t>
      </w:r>
      <w:r w:rsidR="007E24DC">
        <w:rPr>
          <w:rFonts w:ascii="Times New Roman" w:eastAsia="Times New Roman" w:hAnsi="Times New Roman" w:cs="Times New Roman"/>
          <w:sz w:val="24"/>
          <w:szCs w:val="24"/>
        </w:rPr>
        <w:t>Additionally,</w:t>
      </w:r>
      <w:r>
        <w:rPr>
          <w:rFonts w:ascii="Times New Roman" w:eastAsia="Times New Roman" w:hAnsi="Times New Roman" w:cs="Times New Roman"/>
          <w:sz w:val="24"/>
          <w:szCs w:val="24"/>
        </w:rPr>
        <w:t xml:space="preserve"> the Superintendent shall receive stipends to cover job-related travel, lodging, and meal expenses incurred while performing for the school corporation. </w:t>
      </w:r>
      <w:r w:rsidR="007E24DC">
        <w:rPr>
          <w:rFonts w:ascii="Times New Roman" w:eastAsia="Times New Roman" w:hAnsi="Times New Roman" w:cs="Times New Roman"/>
          <w:sz w:val="24"/>
          <w:szCs w:val="24"/>
        </w:rPr>
        <w:t>The stipends shall be calculated as follows:</w:t>
      </w:r>
    </w:p>
    <w:p w14:paraId="12769DFD" w14:textId="77777777" w:rsidR="007E24DC" w:rsidRDefault="007E24DC" w:rsidP="007E24DC">
      <w:pPr>
        <w:pStyle w:val="ListParagraph"/>
        <w:rPr>
          <w:rFonts w:ascii="Times New Roman" w:eastAsia="Times New Roman" w:hAnsi="Times New Roman" w:cs="Times New Roman"/>
          <w:sz w:val="24"/>
          <w:szCs w:val="24"/>
        </w:rPr>
      </w:pPr>
    </w:p>
    <w:p w14:paraId="09295A37" w14:textId="6F6F2DF0" w:rsidR="007E24DC" w:rsidRDefault="007E24DC" w:rsidP="007E24DC">
      <w:pPr>
        <w:numPr>
          <w:ilvl w:val="1"/>
          <w:numId w:val="1"/>
        </w:numPr>
        <w:spacing w:before="20"/>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Stipend: $125 per week, with receipts required.</w:t>
      </w:r>
    </w:p>
    <w:p w14:paraId="61B4B075" w14:textId="55A4C723" w:rsidR="007E24DC" w:rsidRDefault="007E24DC" w:rsidP="007E24DC">
      <w:pPr>
        <w:numPr>
          <w:ilvl w:val="1"/>
          <w:numId w:val="1"/>
        </w:numPr>
        <w:spacing w:before="20"/>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Lodging Stipend: $375 per week, with receipts required.</w:t>
      </w:r>
    </w:p>
    <w:p w14:paraId="00000014" w14:textId="77777777" w:rsidR="00CC303B" w:rsidRDefault="00CC303B">
      <w:pPr>
        <w:spacing w:before="20"/>
        <w:ind w:right="60"/>
        <w:jc w:val="both"/>
        <w:rPr>
          <w:rFonts w:ascii="Times New Roman" w:eastAsia="Times New Roman" w:hAnsi="Times New Roman" w:cs="Times New Roman"/>
          <w:sz w:val="24"/>
          <w:szCs w:val="24"/>
        </w:rPr>
      </w:pPr>
    </w:p>
    <w:p w14:paraId="00000015" w14:textId="77777777" w:rsidR="00CC303B" w:rsidRDefault="00000000">
      <w:pPr>
        <w:numPr>
          <w:ilvl w:val="0"/>
          <w:numId w:val="1"/>
        </w:numPr>
        <w:spacing w:before="20"/>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Benefits – The Board provides the Superintendent with all other benefits established by the Board for all other administrative and certified employees of the School Corporation, provided such benefits are not inconsistent with the terms of the Superintendent’s Contract and are specifically approved by the Board for the Superintendent.</w:t>
      </w:r>
    </w:p>
    <w:p w14:paraId="00000016" w14:textId="77777777" w:rsidR="00CC303B" w:rsidRDefault="00CC303B">
      <w:pPr>
        <w:spacing w:before="20"/>
        <w:ind w:left="720" w:right="60"/>
        <w:jc w:val="both"/>
        <w:rPr>
          <w:rFonts w:ascii="Times New Roman" w:eastAsia="Times New Roman" w:hAnsi="Times New Roman" w:cs="Times New Roman"/>
          <w:sz w:val="24"/>
          <w:szCs w:val="24"/>
        </w:rPr>
      </w:pPr>
    </w:p>
    <w:p w14:paraId="00000017" w14:textId="77777777" w:rsidR="00CC303B" w:rsidRDefault="00000000">
      <w:pPr>
        <w:numPr>
          <w:ilvl w:val="0"/>
          <w:numId w:val="1"/>
        </w:numPr>
        <w:spacing w:before="20"/>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 The Board will meet with the Superintendent semi-annually to review Superintendent’s performance and issue an evaluation rating.</w:t>
      </w:r>
    </w:p>
    <w:p w14:paraId="00000018" w14:textId="77777777" w:rsidR="00CC303B" w:rsidRDefault="00CC303B">
      <w:pPr>
        <w:spacing w:before="20"/>
        <w:ind w:left="720" w:right="60"/>
        <w:jc w:val="both"/>
        <w:rPr>
          <w:rFonts w:ascii="Times New Roman" w:eastAsia="Times New Roman" w:hAnsi="Times New Roman" w:cs="Times New Roman"/>
          <w:sz w:val="24"/>
          <w:szCs w:val="24"/>
        </w:rPr>
      </w:pPr>
    </w:p>
    <w:p w14:paraId="00000019" w14:textId="77777777" w:rsidR="00CC303B" w:rsidRDefault="00000000">
      <w:pPr>
        <w:numPr>
          <w:ilvl w:val="0"/>
          <w:numId w:val="1"/>
        </w:numPr>
        <w:spacing w:before="20"/>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Liability –The Board provides the Superintendent with legal counsel selected and paid for by the Board and will defend, indemnify and hold harmless the Superintendent from any and all claims, demands and judgments arising out of the performance of the duties within the scope of Superintendent’s employment and excluding criminal conduct, malfeasance in employment, or all conduct that would be outside of the scope of the Superintendent’s duties.</w:t>
      </w:r>
    </w:p>
    <w:p w14:paraId="0000001A" w14:textId="77777777" w:rsidR="00CC303B" w:rsidRDefault="00000000">
      <w:pPr>
        <w:ind w:left="72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B" w14:textId="77777777" w:rsidR="00CC303B" w:rsidRDefault="00000000">
      <w:pPr>
        <w:ind w:left="12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complete proposed contract of the Superintendent will be available on the North Newton School Corporation Board’s website and will be discussed at the public meeting on October 22, 2025. After hearing comments from the public at the meeting, the Board of School Trustees will consider the input received and then it will consider the proposed contract as an agenda item for consideration.</w:t>
      </w:r>
    </w:p>
    <w:p w14:paraId="0000001C" w14:textId="77777777" w:rsidR="00CC303B" w:rsidRDefault="00000000">
      <w:pPr>
        <w:spacing w:before="20" w:line="28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D" w14:textId="77777777" w:rsidR="00CC303B" w:rsidRDefault="00000000">
      <w:pPr>
        <w:ind w:left="4480" w:right="600" w:hanging="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E" w14:textId="77777777" w:rsidR="00CC303B" w:rsidRDefault="00000000">
      <w:pPr>
        <w:ind w:left="4480" w:right="600" w:hanging="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/_________________________________</w:t>
      </w:r>
    </w:p>
    <w:p w14:paraId="0000001F" w14:textId="77777777" w:rsidR="00CC303B" w:rsidRDefault="00000000">
      <w:pPr>
        <w:ind w:left="4480" w:right="600" w:hanging="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Board of School Trustees</w:t>
      </w:r>
    </w:p>
    <w:p w14:paraId="00000020" w14:textId="77777777" w:rsidR="00CC303B" w:rsidRDefault="00000000">
      <w:pPr>
        <w:ind w:left="4480" w:right="600" w:hanging="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North Newton School Corporation</w:t>
      </w:r>
    </w:p>
    <w:p w14:paraId="00000021" w14:textId="77777777" w:rsidR="00CC303B" w:rsidRDefault="00CC303B"/>
    <w:sectPr w:rsidR="00CC303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A2C6C"/>
    <w:multiLevelType w:val="multilevel"/>
    <w:tmpl w:val="B73855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9054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03B"/>
    <w:rsid w:val="006C00AB"/>
    <w:rsid w:val="007E24DC"/>
    <w:rsid w:val="00861FEC"/>
    <w:rsid w:val="00866538"/>
    <w:rsid w:val="00BC6DC5"/>
    <w:rsid w:val="00CC303B"/>
    <w:rsid w:val="00EB0DF4"/>
    <w:rsid w:val="00F8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74C6"/>
  <w15:docId w15:val="{CE2975A2-D60D-464B-A754-E43A4418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E2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Pillar</dc:creator>
  <cp:lastModifiedBy>Jackie Pillar</cp:lastModifiedBy>
  <cp:revision>2</cp:revision>
  <dcterms:created xsi:type="dcterms:W3CDTF">2025-10-09T21:19:00Z</dcterms:created>
  <dcterms:modified xsi:type="dcterms:W3CDTF">2025-10-09T21:19:00Z</dcterms:modified>
</cp:coreProperties>
</file>